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18.02.2021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494 (17.02.2021)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