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29.04.2020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473 (29.04.2020)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14.02.2024</w:t>
              <w:br/>
              <w:t>Протокол заседания Правления № 570 (14.02.2024)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