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31.10.2018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410 (31.10.2018)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31.10.2018</w:t>
              <w:br/>
              <w:t>Протокол заседания Правления № 410 (31.10.2018)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