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30.05.2018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383 (30.05.2018)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30.05.2018</w:t>
              <w:br/>
              <w:t>Протокол заседания Правления № 383 (30.05.2018)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