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13.04.2018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374 (13.04.2018)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27.02.2019</w:t>
              <w:br/>
              <w:t>Протокол заседания Правления № 422 (27.02.2019)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