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293 от 24.08.2026г.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№344 от 13.08.2025г.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№303 от 28.08.2024г.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№333 от 30.08.2023г.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№480 от 31.08.2022.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288 от 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423 от 31.08.2021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202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