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232 от 25.06.2026г.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16 октября 2026 года.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154 от 01.04.2026г.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Предписание- устранить выявленные нарушения до 29.05.2026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447 от 17.10.2025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№370 от 14.10.2024г.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№396 от 16.10.2023г.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№549 от 20.10.2022г.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№539 от 20.10.2021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424 от 15.10.2020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573 от 11.10.2019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