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5 от 15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9 от 19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3 от 17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7 от 13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6 от 17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9 от 1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2 от 0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 от 27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4.03.2021 г. и штраф 5000 рубл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9 от 16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8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0 от 16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2 от 2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1 от 28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