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 от 16.01.2026г.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 от 16.01.2025г.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 от 15.01.2024г.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 от 13.01.2023г.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№381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№226 от 26.04.2022г.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№104 от 02.03.2022г.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28.04.2022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 от 20.01.2022г.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№211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20.01.2020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3 от 16.01.2019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219 от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182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93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24.01.2018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278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79 от 19.05.2017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26.01.2017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27.01.2016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107 от 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26.01.2015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нарушения в срок до 30.06.2015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23.01.2014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09.01.2013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 от 10.01.2012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