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№422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№250 от 09.07.2024г.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№282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349 от 15.07.2021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285 от 09.07.2020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