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№419 от 09.09.2025г.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5 000 (Пять тысяч) рублей в счет увеличения компенсационного фонда возмещения вреда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№229 от 27.05.2025г.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№241 от 13.05.2022г.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80 от 10.02.2021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476 от 09.08.2019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218 от 06.05.2019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199 от 07.05.2018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