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№232 от 28.05.2025г.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№247 от 17.05.2022г.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154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367 от 28.08.2020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263 от 21.05.2019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665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558 от 19.10.2018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386 от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226 от 16.05.2018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24.05.2017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99 от 21.05.2016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213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21.05.2015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06.05.2013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07.05.2012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