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№447 от 13.12.2024г.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13.12.2024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Прекращение Дисциплинарного производства в связи с добровольным выходом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№220 от 20.06.2024г.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20.06.2024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19.12.2024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№381 от 27.08.2023г.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27.09.2023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Штраф в размере 10 000 рублей в счет увеличения КФ ВВ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№230 от 22.06.2023г.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22.06.2023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Штраф в размере 5000 рублей в счет увеличения КФ ВВ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№567 от 12.10.2022г.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12.10.2022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№435 от 21.07.2022г.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№329 от 17.06.2022г.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17.06.2022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15.09.2022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491 от 14.09.2021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281 от 25.06.2021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25.06.2021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16.09.2021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250 от 23.06.2020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23.06.2020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313 от 08.07.2019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08.07.2019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305 от 09.07.2018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09.07.2018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218 от 27.04.2018 г.2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27.04.2018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