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158 от 02.11.2015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153 от 31.10.2014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81 от 16.05.2014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прекращено в части определённых видов работ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 от 27.02.2014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приостановле-но сроком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158 от 01.11.2013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166 от 19.10.2012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