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21-С-0144-0110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"Альянс"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"Альянс"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2128056314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1042128017095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08.10.2004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29.01.2010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12 (29.01.2010)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27.08.2021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516 (27.08.2021)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п.5.7, п.8.11.7 Устава А СО «СЧ», п.2 ч.2 ст.55.7 ГрК РФ. На момент исключения размер взноса в компенсационный фонд возмещения вреда составлял - 500 000 рублей, в компенсационный фонд обеспечения договорных обязательств - 364 400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364 400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Леонтьев Дмитрий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56-49-08, факс: (8352) 57-02-94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 www.alyans21.ru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переулок Бабушкина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204900-021-000288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20.02.2020 по 19.02.2021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