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21-С-0027-1209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"Спецстройкоммуникации"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"Спецстройкоммуникации"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2129044537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1022101284930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20.12.2001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370 (29.03.2018)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- 1 800 000 рублей, в компенсационный фонд обеспечения договорных обязательств - 1 295 999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1 295 999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Миронов Владимир Ильич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26-66-76, факс: (8352) 30-86-31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16450D4003701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19.09.2016 по 18.09.2017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