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естраншей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естраншей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24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01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8 (2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ч. 7 ст. 3.3 ФЗ от 29.12.2004 № 191-ФЗ (в ред. ФЗ от 04.06.2016 №372-ФЗ). Сумма взносов в компенсационный фонд на момент прекращения членства составляла 300 000 рублей. Протокол №308 от 2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Васил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8-01-06, 28-01-07, 28-10-20, факс: (8352)28-10-3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50D40048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2.2015 по 24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