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"ГлавИнвестСтрой"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2130103963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1122130006558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25.05.2012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Макаров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49-49-10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264900-021-001240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20.06.2026 по 19.06.2027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