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D0" w:rsidRPr="000B2091" w:rsidRDefault="00BD33D0" w:rsidP="000B20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r w:rsidRPr="000B2091">
        <w:rPr>
          <w:rFonts w:ascii="Arial" w:hAnsi="Arial" w:cs="Arial"/>
          <w:b/>
          <w:color w:val="FF0000"/>
          <w:sz w:val="28"/>
          <w:szCs w:val="28"/>
        </w:rPr>
        <w:t>Минтруд России проводит всероссийский опрос работодателей.</w:t>
      </w:r>
    </w:p>
    <w:bookmarkEnd w:id="0"/>
    <w:p w:rsidR="000B2091" w:rsidRPr="00BD33D0" w:rsidRDefault="000B2091" w:rsidP="000B2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12529"/>
        </w:rPr>
      </w:pP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BD33D0">
        <w:rPr>
          <w:rFonts w:ascii="Arial" w:hAnsi="Arial" w:cs="Arial"/>
          <w:color w:val="212529"/>
        </w:rPr>
        <w:t>Опрос проводится в целях определения дополнительной потребности предприятий и организаций в профессиональных кадрах для обеспечения их подготовки в системе высшего и среднего профессионального образования по соответствующим специальностям/профессиям.</w:t>
      </w: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BD33D0">
        <w:rPr>
          <w:rFonts w:ascii="Arial" w:hAnsi="Arial" w:cs="Arial"/>
          <w:color w:val="212529"/>
        </w:rPr>
        <w:t>Результаты опроса будут представлены в обобщенном виде как прогноз профессионально-квалификационной структуры рынка труда и дополнительной потребности в профессиональных кадрах на пятилетний прогнозный период (до 2029 г.).</w:t>
      </w: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BD33D0">
        <w:rPr>
          <w:rFonts w:ascii="Arial" w:hAnsi="Arial" w:cs="Arial"/>
          <w:color w:val="212529"/>
        </w:rPr>
        <w:t>Опрос проводится в период </w:t>
      </w:r>
      <w:r w:rsidRPr="00BD33D0">
        <w:rPr>
          <w:rStyle w:val="a4"/>
          <w:rFonts w:ascii="Arial" w:hAnsi="Arial" w:cs="Arial"/>
          <w:color w:val="FF0000"/>
        </w:rPr>
        <w:t>с 1 июня по 31 июля 2024 года</w:t>
      </w:r>
      <w:r w:rsidRPr="00BD33D0">
        <w:rPr>
          <w:rFonts w:ascii="Arial" w:hAnsi="Arial" w:cs="Arial"/>
          <w:color w:val="212529"/>
        </w:rPr>
        <w:t>.</w:t>
      </w:r>
    </w:p>
    <w:p w:rsidR="00BD33D0" w:rsidRPr="000B2091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FF0000"/>
        </w:rPr>
      </w:pPr>
      <w:r w:rsidRPr="000B2091">
        <w:rPr>
          <w:rFonts w:ascii="Arial" w:hAnsi="Arial" w:cs="Arial"/>
          <w:b/>
          <w:color w:val="FF0000"/>
        </w:rPr>
        <w:t>Для заполнения опросной формы</w:t>
      </w:r>
      <w:r w:rsidR="000B2091" w:rsidRPr="000B2091">
        <w:rPr>
          <w:rFonts w:ascii="Arial" w:hAnsi="Arial" w:cs="Arial"/>
          <w:color w:val="FF0000"/>
        </w:rPr>
        <w:t xml:space="preserve"> </w:t>
      </w:r>
      <w:r w:rsidRPr="000B2091">
        <w:rPr>
          <w:rStyle w:val="a4"/>
          <w:rFonts w:ascii="Arial" w:hAnsi="Arial" w:cs="Arial"/>
          <w:color w:val="FF0000"/>
        </w:rPr>
        <w:t>необходимо</w:t>
      </w:r>
      <w:r w:rsidR="000B2091" w:rsidRPr="000B2091">
        <w:rPr>
          <w:rStyle w:val="a4"/>
          <w:rFonts w:ascii="Arial" w:hAnsi="Arial" w:cs="Arial"/>
          <w:color w:val="FF0000"/>
        </w:rPr>
        <w:t xml:space="preserve"> на сайте </w:t>
      </w:r>
      <w:hyperlink r:id="rId5" w:history="1">
        <w:r w:rsidR="000B2091" w:rsidRPr="000B2091">
          <w:rPr>
            <w:rStyle w:val="a5"/>
            <w:rFonts w:ascii="Arial" w:hAnsi="Arial" w:cs="Arial"/>
            <w:b/>
          </w:rPr>
          <w:t>https://prognoz.vcot.info/</w:t>
        </w:r>
      </w:hyperlink>
      <w:r w:rsidR="000B2091" w:rsidRPr="000B2091">
        <w:rPr>
          <w:rStyle w:val="a4"/>
          <w:rFonts w:ascii="Arial" w:hAnsi="Arial" w:cs="Arial"/>
          <w:b w:val="0"/>
          <w:color w:val="212529"/>
        </w:rPr>
        <w:t xml:space="preserve"> </w:t>
      </w:r>
      <w:r w:rsidRPr="000B2091">
        <w:rPr>
          <w:rStyle w:val="a4"/>
          <w:rFonts w:ascii="Arial" w:hAnsi="Arial" w:cs="Arial"/>
          <w:color w:val="FF0000"/>
        </w:rPr>
        <w:t>в разделе «Вход для предприятий» зарегистрироваться</w:t>
      </w:r>
      <w:r w:rsidRPr="000B2091">
        <w:rPr>
          <w:rFonts w:ascii="Arial" w:hAnsi="Arial" w:cs="Arial"/>
          <w:color w:val="FF0000"/>
        </w:rPr>
        <w:t xml:space="preserve"> и </w:t>
      </w:r>
      <w:r w:rsidRPr="000B2091">
        <w:rPr>
          <w:rFonts w:ascii="Arial" w:hAnsi="Arial" w:cs="Arial"/>
          <w:b/>
          <w:color w:val="FF0000"/>
        </w:rPr>
        <w:t>получить доступ к личному кабинету.</w:t>
      </w:r>
    </w:p>
    <w:p w:rsidR="00BD33D0" w:rsidRPr="000B2091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  <w:r w:rsidRPr="00BD33D0">
        <w:rPr>
          <w:rFonts w:ascii="Arial" w:hAnsi="Arial" w:cs="Arial"/>
          <w:color w:val="212529"/>
        </w:rPr>
        <w:t>От организации на имя ответственного работника </w:t>
      </w:r>
      <w:r w:rsidRPr="000B2091">
        <w:rPr>
          <w:rStyle w:val="a4"/>
          <w:rFonts w:ascii="Arial" w:hAnsi="Arial" w:cs="Arial"/>
          <w:color w:val="FF0000"/>
        </w:rPr>
        <w:t>регистрируется один личный кабинет</w:t>
      </w:r>
      <w:r w:rsidRPr="000B2091">
        <w:rPr>
          <w:rFonts w:ascii="Arial" w:hAnsi="Arial" w:cs="Arial"/>
          <w:color w:val="FF0000"/>
        </w:rPr>
        <w:t>.</w:t>
      </w: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BD33D0">
        <w:rPr>
          <w:rFonts w:ascii="Arial" w:hAnsi="Arial" w:cs="Arial"/>
          <w:color w:val="212529"/>
        </w:rPr>
        <w:t>При успешной регистрации личного кабинета появляется оповещение «Учетная запись создана успешно» и на указанный адрес электронной почты направляется ссылка «Подтвердить правильность указанной почты». Данная ссылка – это персональный вход в личный кабинет. Она сохраняется на период проведения опроса.</w:t>
      </w: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BD33D0">
        <w:rPr>
          <w:rFonts w:ascii="Arial" w:hAnsi="Arial" w:cs="Arial"/>
          <w:color w:val="212529"/>
        </w:rPr>
        <w:t>Вы также можете войти в анкету, используя авторизацию через</w:t>
      </w:r>
      <w:r w:rsidR="000B2091">
        <w:rPr>
          <w:rFonts w:ascii="Arial" w:hAnsi="Arial" w:cs="Arial"/>
          <w:color w:val="212529"/>
        </w:rPr>
        <w:t xml:space="preserve"> </w:t>
      </w:r>
      <w:proofErr w:type="spellStart"/>
      <w:r w:rsidRPr="00BD33D0">
        <w:rPr>
          <w:rStyle w:val="a4"/>
          <w:rFonts w:ascii="Arial" w:hAnsi="Arial" w:cs="Arial"/>
          <w:color w:val="212529"/>
        </w:rPr>
        <w:t>ВКонтакте</w:t>
      </w:r>
      <w:proofErr w:type="spellEnd"/>
      <w:r w:rsidR="000B2091">
        <w:rPr>
          <w:rStyle w:val="a4"/>
          <w:rFonts w:ascii="Arial" w:hAnsi="Arial" w:cs="Arial"/>
          <w:color w:val="212529"/>
        </w:rPr>
        <w:t xml:space="preserve"> </w:t>
      </w:r>
      <w:r w:rsidRPr="00BD33D0">
        <w:rPr>
          <w:rFonts w:ascii="Arial" w:hAnsi="Arial" w:cs="Arial"/>
          <w:color w:val="212529"/>
        </w:rPr>
        <w:t>или</w:t>
      </w:r>
      <w:r w:rsidR="000B2091">
        <w:rPr>
          <w:rFonts w:ascii="Arial" w:hAnsi="Arial" w:cs="Arial"/>
          <w:color w:val="212529"/>
        </w:rPr>
        <w:t xml:space="preserve"> </w:t>
      </w:r>
      <w:r w:rsidRPr="00BD33D0">
        <w:rPr>
          <w:rStyle w:val="a4"/>
          <w:rFonts w:ascii="Arial" w:hAnsi="Arial" w:cs="Arial"/>
          <w:color w:val="212529"/>
        </w:rPr>
        <w:t>Яндекс</w:t>
      </w:r>
      <w:r w:rsidR="000B2091">
        <w:rPr>
          <w:rStyle w:val="a4"/>
          <w:rFonts w:ascii="Arial" w:hAnsi="Arial" w:cs="Arial"/>
          <w:color w:val="212529"/>
        </w:rPr>
        <w:t xml:space="preserve"> </w:t>
      </w:r>
      <w:r w:rsidRPr="00BD33D0">
        <w:rPr>
          <w:rFonts w:ascii="Arial" w:hAnsi="Arial" w:cs="Arial"/>
          <w:color w:val="212529"/>
        </w:rPr>
        <w:t>(иконки в правой части страницы авторизации), в этом случае вход в анкету происходит автоматически, без письма подтверждения.</w:t>
      </w: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BD33D0">
        <w:rPr>
          <w:rFonts w:ascii="Arial" w:hAnsi="Arial" w:cs="Arial"/>
          <w:color w:val="212529"/>
        </w:rPr>
        <w:t xml:space="preserve">В личном </w:t>
      </w:r>
      <w:proofErr w:type="gramStart"/>
      <w:r w:rsidRPr="00BD33D0">
        <w:rPr>
          <w:rFonts w:ascii="Arial" w:hAnsi="Arial" w:cs="Arial"/>
          <w:color w:val="212529"/>
        </w:rPr>
        <w:t>кабинете</w:t>
      </w:r>
      <w:proofErr w:type="gramEnd"/>
      <w:r w:rsidRPr="00BD33D0">
        <w:rPr>
          <w:rFonts w:ascii="Arial" w:hAnsi="Arial" w:cs="Arial"/>
          <w:color w:val="212529"/>
        </w:rPr>
        <w:t xml:space="preserve"> слева представлены наименования всех разделов анкеты. Для корректного отображения содержания рекомендуется использовать актуальные версии браузеров: </w:t>
      </w:r>
      <w:proofErr w:type="spellStart"/>
      <w:r w:rsidRPr="00BD33D0">
        <w:rPr>
          <w:rFonts w:ascii="Arial" w:hAnsi="Arial" w:cs="Arial"/>
          <w:color w:val="212529"/>
        </w:rPr>
        <w:fldChar w:fldCharType="begin"/>
      </w:r>
      <w:r w:rsidRPr="00BD33D0">
        <w:rPr>
          <w:rFonts w:ascii="Arial" w:hAnsi="Arial" w:cs="Arial"/>
          <w:color w:val="212529"/>
        </w:rPr>
        <w:instrText xml:space="preserve"> HYPERLINK "https://www.google.ru/chrome/" \t "_blank" </w:instrText>
      </w:r>
      <w:r w:rsidRPr="00BD33D0">
        <w:rPr>
          <w:rFonts w:ascii="Arial" w:hAnsi="Arial" w:cs="Arial"/>
          <w:color w:val="212529"/>
        </w:rPr>
        <w:fldChar w:fldCharType="separate"/>
      </w:r>
      <w:r w:rsidRPr="00BD33D0">
        <w:rPr>
          <w:rStyle w:val="a5"/>
          <w:rFonts w:ascii="Arial" w:hAnsi="Arial" w:cs="Arial"/>
          <w:color w:val="007BFF"/>
          <w:u w:val="none"/>
        </w:rPr>
        <w:t>Google</w:t>
      </w:r>
      <w:proofErr w:type="spellEnd"/>
      <w:r w:rsidRPr="00BD33D0">
        <w:rPr>
          <w:rStyle w:val="a5"/>
          <w:rFonts w:ascii="Arial" w:hAnsi="Arial" w:cs="Arial"/>
          <w:color w:val="007BFF"/>
          <w:u w:val="none"/>
        </w:rPr>
        <w:t xml:space="preserve"> </w:t>
      </w:r>
      <w:proofErr w:type="spellStart"/>
      <w:r w:rsidRPr="00BD33D0">
        <w:rPr>
          <w:rStyle w:val="a5"/>
          <w:rFonts w:ascii="Arial" w:hAnsi="Arial" w:cs="Arial"/>
          <w:color w:val="007BFF"/>
          <w:u w:val="none"/>
        </w:rPr>
        <w:t>Chrome</w:t>
      </w:r>
      <w:proofErr w:type="spellEnd"/>
      <w:r w:rsidRPr="00BD33D0">
        <w:rPr>
          <w:rFonts w:ascii="Arial" w:hAnsi="Arial" w:cs="Arial"/>
          <w:color w:val="212529"/>
        </w:rPr>
        <w:fldChar w:fldCharType="end"/>
      </w:r>
      <w:r w:rsidRPr="00BD33D0">
        <w:rPr>
          <w:rFonts w:ascii="Arial" w:hAnsi="Arial" w:cs="Arial"/>
          <w:color w:val="212529"/>
        </w:rPr>
        <w:t>, </w:t>
      </w:r>
      <w:proofErr w:type="spellStart"/>
      <w:r w:rsidRPr="00BD33D0">
        <w:rPr>
          <w:rFonts w:ascii="Arial" w:hAnsi="Arial" w:cs="Arial"/>
          <w:color w:val="212529"/>
        </w:rPr>
        <w:fldChar w:fldCharType="begin"/>
      </w:r>
      <w:r w:rsidRPr="00BD33D0">
        <w:rPr>
          <w:rFonts w:ascii="Arial" w:hAnsi="Arial" w:cs="Arial"/>
          <w:color w:val="212529"/>
        </w:rPr>
        <w:instrText xml:space="preserve"> HYPERLINK "https://www.microsoft.com/ru-ru/edge" \t "_blank" </w:instrText>
      </w:r>
      <w:r w:rsidRPr="00BD33D0">
        <w:rPr>
          <w:rFonts w:ascii="Arial" w:hAnsi="Arial" w:cs="Arial"/>
          <w:color w:val="212529"/>
        </w:rPr>
        <w:fldChar w:fldCharType="separate"/>
      </w:r>
      <w:r w:rsidRPr="00BD33D0">
        <w:rPr>
          <w:rStyle w:val="a5"/>
          <w:rFonts w:ascii="Arial" w:hAnsi="Arial" w:cs="Arial"/>
          <w:color w:val="007BFF"/>
          <w:u w:val="none"/>
        </w:rPr>
        <w:t>Microsoft</w:t>
      </w:r>
      <w:proofErr w:type="spellEnd"/>
      <w:r w:rsidRPr="00BD33D0">
        <w:rPr>
          <w:rStyle w:val="a5"/>
          <w:rFonts w:ascii="Arial" w:hAnsi="Arial" w:cs="Arial"/>
          <w:color w:val="007BFF"/>
          <w:u w:val="none"/>
        </w:rPr>
        <w:t xml:space="preserve"> </w:t>
      </w:r>
      <w:proofErr w:type="spellStart"/>
      <w:r w:rsidRPr="00BD33D0">
        <w:rPr>
          <w:rStyle w:val="a5"/>
          <w:rFonts w:ascii="Arial" w:hAnsi="Arial" w:cs="Arial"/>
          <w:color w:val="007BFF"/>
          <w:u w:val="none"/>
        </w:rPr>
        <w:t>Edge</w:t>
      </w:r>
      <w:proofErr w:type="spellEnd"/>
      <w:r w:rsidRPr="00BD33D0">
        <w:rPr>
          <w:rFonts w:ascii="Arial" w:hAnsi="Arial" w:cs="Arial"/>
          <w:color w:val="212529"/>
        </w:rPr>
        <w:fldChar w:fldCharType="end"/>
      </w:r>
      <w:r w:rsidRPr="00BD33D0">
        <w:rPr>
          <w:rFonts w:ascii="Arial" w:hAnsi="Arial" w:cs="Arial"/>
          <w:color w:val="212529"/>
        </w:rPr>
        <w:t>, </w:t>
      </w:r>
      <w:proofErr w:type="spellStart"/>
      <w:r w:rsidRPr="00BD33D0">
        <w:rPr>
          <w:rFonts w:ascii="Arial" w:hAnsi="Arial" w:cs="Arial"/>
          <w:color w:val="212529"/>
        </w:rPr>
        <w:fldChar w:fldCharType="begin"/>
      </w:r>
      <w:r w:rsidRPr="00BD33D0">
        <w:rPr>
          <w:rFonts w:ascii="Arial" w:hAnsi="Arial" w:cs="Arial"/>
          <w:color w:val="212529"/>
        </w:rPr>
        <w:instrText xml:space="preserve"> HYPERLINK "https://www.mozilla.org/ru/firefox/" \t "_blank" </w:instrText>
      </w:r>
      <w:r w:rsidRPr="00BD33D0">
        <w:rPr>
          <w:rFonts w:ascii="Arial" w:hAnsi="Arial" w:cs="Arial"/>
          <w:color w:val="212529"/>
        </w:rPr>
        <w:fldChar w:fldCharType="separate"/>
      </w:r>
      <w:r w:rsidRPr="00BD33D0">
        <w:rPr>
          <w:rStyle w:val="a5"/>
          <w:rFonts w:ascii="Arial" w:hAnsi="Arial" w:cs="Arial"/>
          <w:color w:val="007BFF"/>
          <w:u w:val="none"/>
        </w:rPr>
        <w:t>Firefox</w:t>
      </w:r>
      <w:proofErr w:type="spellEnd"/>
      <w:r w:rsidRPr="00BD33D0">
        <w:rPr>
          <w:rFonts w:ascii="Arial" w:hAnsi="Arial" w:cs="Arial"/>
          <w:color w:val="212529"/>
        </w:rPr>
        <w:fldChar w:fldCharType="end"/>
      </w:r>
      <w:r w:rsidRPr="00BD33D0">
        <w:rPr>
          <w:rFonts w:ascii="Arial" w:hAnsi="Arial" w:cs="Arial"/>
          <w:color w:val="212529"/>
        </w:rPr>
        <w:t>, </w:t>
      </w:r>
      <w:proofErr w:type="spellStart"/>
      <w:r w:rsidRPr="00BD33D0">
        <w:rPr>
          <w:rFonts w:ascii="Arial" w:hAnsi="Arial" w:cs="Arial"/>
          <w:color w:val="212529"/>
        </w:rPr>
        <w:fldChar w:fldCharType="begin"/>
      </w:r>
      <w:r w:rsidRPr="00BD33D0">
        <w:rPr>
          <w:rFonts w:ascii="Arial" w:hAnsi="Arial" w:cs="Arial"/>
          <w:color w:val="212529"/>
        </w:rPr>
        <w:instrText xml:space="preserve"> HYPERLINK "https://browser.yandex.ru/" \t "_blank" </w:instrText>
      </w:r>
      <w:r w:rsidRPr="00BD33D0">
        <w:rPr>
          <w:rFonts w:ascii="Arial" w:hAnsi="Arial" w:cs="Arial"/>
          <w:color w:val="212529"/>
        </w:rPr>
        <w:fldChar w:fldCharType="separate"/>
      </w:r>
      <w:r w:rsidRPr="00BD33D0">
        <w:rPr>
          <w:rStyle w:val="a5"/>
          <w:rFonts w:ascii="Arial" w:hAnsi="Arial" w:cs="Arial"/>
          <w:color w:val="007BFF"/>
          <w:u w:val="none"/>
        </w:rPr>
        <w:t>Яндекс</w:t>
      </w:r>
      <w:proofErr w:type="gramStart"/>
      <w:r w:rsidRPr="00BD33D0">
        <w:rPr>
          <w:rStyle w:val="a5"/>
          <w:rFonts w:ascii="Arial" w:hAnsi="Arial" w:cs="Arial"/>
          <w:color w:val="007BFF"/>
          <w:u w:val="none"/>
        </w:rPr>
        <w:t>.Б</w:t>
      </w:r>
      <w:proofErr w:type="gramEnd"/>
      <w:r w:rsidRPr="00BD33D0">
        <w:rPr>
          <w:rStyle w:val="a5"/>
          <w:rFonts w:ascii="Arial" w:hAnsi="Arial" w:cs="Arial"/>
          <w:color w:val="007BFF"/>
          <w:u w:val="none"/>
        </w:rPr>
        <w:t>раузер</w:t>
      </w:r>
      <w:proofErr w:type="spellEnd"/>
      <w:r w:rsidRPr="00BD33D0">
        <w:rPr>
          <w:rFonts w:ascii="Arial" w:hAnsi="Arial" w:cs="Arial"/>
          <w:color w:val="212529"/>
        </w:rPr>
        <w:fldChar w:fldCharType="end"/>
      </w:r>
      <w:r w:rsidRPr="00BD33D0">
        <w:rPr>
          <w:rFonts w:ascii="Arial" w:hAnsi="Arial" w:cs="Arial"/>
          <w:color w:val="212529"/>
        </w:rPr>
        <w:t>. Для заполнения ответов на вопросы следует последовательно входить в соответствующие разделы анкеты.</w:t>
      </w: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0B2091">
        <w:rPr>
          <w:rFonts w:ascii="Arial" w:hAnsi="Arial" w:cs="Arial"/>
          <w:b/>
          <w:color w:val="FF0000"/>
        </w:rPr>
        <w:t>Внимание!</w:t>
      </w:r>
      <w:r w:rsidRPr="00BD33D0">
        <w:rPr>
          <w:rFonts w:ascii="Arial" w:hAnsi="Arial" w:cs="Arial"/>
          <w:color w:val="212529"/>
        </w:rPr>
        <w:t> После частичного или полного заполнения ответов на вопросы в разделах "Сведения о лице, ответившем на вопросы анкеты" и "I. Сведения об организации" необходимо внизу раздела нажать на кнопку «Сохранить»</w:t>
      </w:r>
      <w:proofErr w:type="gramStart"/>
      <w:r w:rsidRPr="00BD33D0">
        <w:rPr>
          <w:rFonts w:ascii="Arial" w:hAnsi="Arial" w:cs="Arial"/>
          <w:color w:val="212529"/>
        </w:rPr>
        <w:t>."</w:t>
      </w:r>
      <w:proofErr w:type="gramEnd"/>
      <w:r w:rsidRPr="00BD33D0">
        <w:rPr>
          <w:rFonts w:ascii="Arial" w:hAnsi="Arial" w:cs="Arial"/>
          <w:color w:val="212529"/>
        </w:rPr>
        <w:t>. В разделах 2-7 данные сохраняются автоматически.</w:t>
      </w: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BD33D0">
        <w:rPr>
          <w:rFonts w:ascii="Arial" w:hAnsi="Arial" w:cs="Arial"/>
          <w:color w:val="212529"/>
        </w:rPr>
        <w:t>После сохранения ответов Вы можете продолжить работу позже в удобное время. Ответы на вопросы после сохранения в личном кабинете также могут корректироваться.</w:t>
      </w: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BD33D0">
        <w:rPr>
          <w:rFonts w:ascii="Arial" w:hAnsi="Arial" w:cs="Arial"/>
          <w:color w:val="212529"/>
        </w:rPr>
        <w:t>Обязательные для заполнения вопросы в советующем разделе отмечены красным знаком *.</w:t>
      </w: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BD33D0">
        <w:rPr>
          <w:rFonts w:ascii="Arial" w:hAnsi="Arial" w:cs="Arial"/>
          <w:color w:val="212529"/>
        </w:rPr>
        <w:t>Наличие определений и пояснений по заполнению каждого вопроса открываются при нажатии на знак «?».</w:t>
      </w: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BD33D0">
        <w:rPr>
          <w:rFonts w:ascii="Arial" w:hAnsi="Arial" w:cs="Arial"/>
          <w:color w:val="212529"/>
        </w:rPr>
        <w:t xml:space="preserve">При 100% заполнении разделов анкеты (индикатор высвечивается в личном кабинете слева) и принятом решении не дополнять, не корректировать ответы, то есть полностью завершить опрос, необходимо нажать на кнопку «Отправить анкету» (расположена слева в личном кабинете под индикатором </w:t>
      </w:r>
      <w:proofErr w:type="spellStart"/>
      <w:r w:rsidRPr="00BD33D0">
        <w:rPr>
          <w:rFonts w:ascii="Arial" w:hAnsi="Arial" w:cs="Arial"/>
          <w:color w:val="212529"/>
        </w:rPr>
        <w:t>заполненности</w:t>
      </w:r>
      <w:proofErr w:type="spellEnd"/>
      <w:r w:rsidRPr="00BD33D0">
        <w:rPr>
          <w:rFonts w:ascii="Arial" w:hAnsi="Arial" w:cs="Arial"/>
          <w:color w:val="212529"/>
        </w:rPr>
        <w:t xml:space="preserve"> анкеты). Данная кнопка активируется только после 100% заполнения.</w:t>
      </w: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BD33D0">
        <w:rPr>
          <w:rFonts w:ascii="Arial" w:hAnsi="Arial" w:cs="Arial"/>
          <w:color w:val="212529"/>
        </w:rPr>
        <w:t>Внимание! После нажатия кнопки «Отправить анкету» корректировать в ней ответы невозможно, опросник становится неактивным. При наличии двух и более кабинетов от одной организации будет принята только первая отправленная анкета. Кнопка «Отправить анкету» в других личных кабинетах той же организации будет неактивной даже после 100% заполнения анкеты.</w:t>
      </w:r>
    </w:p>
    <w:p w:rsid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BD33D0">
        <w:rPr>
          <w:rFonts w:ascii="Arial" w:hAnsi="Arial" w:cs="Arial"/>
          <w:color w:val="212529"/>
        </w:rPr>
        <w:t xml:space="preserve">В </w:t>
      </w:r>
      <w:proofErr w:type="gramStart"/>
      <w:r w:rsidRPr="00BD33D0">
        <w:rPr>
          <w:rFonts w:ascii="Arial" w:hAnsi="Arial" w:cs="Arial"/>
          <w:color w:val="212529"/>
        </w:rPr>
        <w:t>целях</w:t>
      </w:r>
      <w:proofErr w:type="gramEnd"/>
      <w:r w:rsidRPr="00BD33D0">
        <w:rPr>
          <w:rFonts w:ascii="Arial" w:hAnsi="Arial" w:cs="Arial"/>
          <w:color w:val="212529"/>
        </w:rPr>
        <w:t xml:space="preserve">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 среднесрочное и долгосрочное планирование деятельности организации.</w:t>
      </w: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</w:p>
    <w:p w:rsidR="00BD33D0" w:rsidRPr="00BD33D0" w:rsidRDefault="00BD33D0" w:rsidP="00BD33D0">
      <w:pPr>
        <w:pStyle w:val="a3"/>
        <w:shd w:val="clear" w:color="auto" w:fill="D4EDDA"/>
        <w:spacing w:before="0" w:beforeAutospacing="0" w:after="0" w:afterAutospacing="0"/>
        <w:ind w:firstLine="709"/>
        <w:jc w:val="both"/>
        <w:rPr>
          <w:rFonts w:ascii="Arial" w:hAnsi="Arial" w:cs="Arial"/>
          <w:color w:val="155724"/>
        </w:rPr>
      </w:pPr>
      <w:r w:rsidRPr="00BD33D0">
        <w:rPr>
          <w:rFonts w:ascii="Arial" w:hAnsi="Arial" w:cs="Arial"/>
          <w:color w:val="155724"/>
        </w:rPr>
        <w:t>Перед заполнением анкеты рекомендуем ознакомиться с указаниями по ее заполнению: </w:t>
      </w:r>
      <w:hyperlink r:id="rId6" w:tgtFrame="_blank" w:history="1">
        <w:r w:rsidRPr="00BD33D0">
          <w:rPr>
            <w:rStyle w:val="a5"/>
            <w:rFonts w:ascii="Arial" w:hAnsi="Arial" w:cs="Arial"/>
            <w:color w:val="007BFF"/>
            <w:u w:val="none"/>
          </w:rPr>
          <w:t>Указания по заполн</w:t>
        </w:r>
        <w:r w:rsidRPr="00BD33D0">
          <w:rPr>
            <w:rStyle w:val="a5"/>
            <w:rFonts w:ascii="Arial" w:hAnsi="Arial" w:cs="Arial"/>
            <w:color w:val="007BFF"/>
            <w:u w:val="none"/>
          </w:rPr>
          <w:t>е</w:t>
        </w:r>
        <w:r w:rsidRPr="00BD33D0">
          <w:rPr>
            <w:rStyle w:val="a5"/>
            <w:rFonts w:ascii="Arial" w:hAnsi="Arial" w:cs="Arial"/>
            <w:color w:val="007BFF"/>
            <w:u w:val="none"/>
          </w:rPr>
          <w:t>нию.pdf</w:t>
        </w:r>
      </w:hyperlink>
    </w:p>
    <w:p w:rsidR="00BD33D0" w:rsidRPr="00BD33D0" w:rsidRDefault="00BD33D0" w:rsidP="00BD33D0">
      <w:pPr>
        <w:pStyle w:val="a3"/>
        <w:shd w:val="clear" w:color="auto" w:fill="D4EDDA"/>
        <w:spacing w:before="0" w:beforeAutospacing="0" w:after="0" w:afterAutospacing="0"/>
        <w:ind w:firstLine="709"/>
        <w:jc w:val="both"/>
        <w:rPr>
          <w:rFonts w:ascii="Arial" w:hAnsi="Arial" w:cs="Arial"/>
          <w:color w:val="155724"/>
        </w:rPr>
      </w:pPr>
      <w:r w:rsidRPr="00BD33D0">
        <w:rPr>
          <w:rFonts w:ascii="Arial" w:hAnsi="Arial" w:cs="Arial"/>
          <w:color w:val="155724"/>
        </w:rPr>
        <w:t>Видео инструкция по заполнению анкеты (полный вариант):</w:t>
      </w:r>
    </w:p>
    <w:p w:rsidR="00BD33D0" w:rsidRPr="00BD33D0" w:rsidRDefault="00BD33D0" w:rsidP="00BD33D0">
      <w:pPr>
        <w:pStyle w:val="a3"/>
        <w:shd w:val="clear" w:color="auto" w:fill="D4EDDA"/>
        <w:spacing w:before="0" w:beforeAutospacing="0" w:after="0" w:afterAutospacing="0"/>
        <w:ind w:firstLine="709"/>
        <w:jc w:val="both"/>
        <w:rPr>
          <w:rFonts w:ascii="Arial" w:hAnsi="Arial" w:cs="Arial"/>
          <w:color w:val="155724"/>
          <w:lang w:val="en-US"/>
        </w:rPr>
      </w:pPr>
      <w:proofErr w:type="spellStart"/>
      <w:r w:rsidRPr="00BD33D0">
        <w:rPr>
          <w:rFonts w:ascii="Arial" w:hAnsi="Arial" w:cs="Arial"/>
          <w:color w:val="155724"/>
          <w:lang w:val="en-US"/>
        </w:rPr>
        <w:lastRenderedPageBreak/>
        <w:t>Rutube</w:t>
      </w:r>
      <w:proofErr w:type="spellEnd"/>
      <w:r w:rsidRPr="00BD33D0">
        <w:rPr>
          <w:rFonts w:ascii="Arial" w:hAnsi="Arial" w:cs="Arial"/>
          <w:color w:val="155724"/>
          <w:lang w:val="en-US"/>
        </w:rPr>
        <w:t xml:space="preserve"> - </w:t>
      </w:r>
      <w:hyperlink r:id="rId7" w:tgtFrame="_blank" w:history="1">
        <w:r w:rsidRPr="00BD33D0">
          <w:rPr>
            <w:rStyle w:val="a5"/>
            <w:rFonts w:ascii="Arial" w:hAnsi="Arial" w:cs="Arial"/>
            <w:color w:val="007BFF"/>
            <w:u w:val="none"/>
            <w:lang w:val="en-US"/>
          </w:rPr>
          <w:t>https://rutube.ru/video/private/43132369373d97238f2048efb68d6c2a/?p=L-zEJLOQUdWs1BxYOBxSww</w:t>
        </w:r>
      </w:hyperlink>
    </w:p>
    <w:p w:rsidR="00BD33D0" w:rsidRDefault="00BD33D0" w:rsidP="00BD33D0">
      <w:pPr>
        <w:pStyle w:val="a3"/>
        <w:shd w:val="clear" w:color="auto" w:fill="D4EDDA"/>
        <w:spacing w:before="0" w:beforeAutospacing="0" w:after="0" w:afterAutospacing="0"/>
        <w:ind w:firstLine="709"/>
        <w:jc w:val="both"/>
        <w:rPr>
          <w:rFonts w:ascii="Arial" w:hAnsi="Arial" w:cs="Arial"/>
          <w:color w:val="155724"/>
        </w:rPr>
      </w:pPr>
      <w:proofErr w:type="spellStart"/>
      <w:r w:rsidRPr="00BD33D0">
        <w:rPr>
          <w:rFonts w:ascii="Arial" w:hAnsi="Arial" w:cs="Arial"/>
          <w:color w:val="155724"/>
          <w:lang w:val="en-US"/>
        </w:rPr>
        <w:t>Youtube</w:t>
      </w:r>
      <w:proofErr w:type="spellEnd"/>
      <w:r w:rsidRPr="00BD33D0">
        <w:rPr>
          <w:rFonts w:ascii="Arial" w:hAnsi="Arial" w:cs="Arial"/>
          <w:color w:val="155724"/>
          <w:lang w:val="en-US"/>
        </w:rPr>
        <w:t xml:space="preserve"> - </w:t>
      </w:r>
      <w:hyperlink r:id="rId8" w:tgtFrame="_blank" w:history="1">
        <w:r w:rsidRPr="00BD33D0">
          <w:rPr>
            <w:rStyle w:val="a5"/>
            <w:rFonts w:ascii="Arial" w:hAnsi="Arial" w:cs="Arial"/>
            <w:color w:val="007BFF"/>
            <w:u w:val="none"/>
            <w:lang w:val="en-US"/>
          </w:rPr>
          <w:t>https://www.youtube.com/watch?v=s76Rjd7AuV0</w:t>
        </w:r>
      </w:hyperlink>
    </w:p>
    <w:p w:rsid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BD33D0">
        <w:rPr>
          <w:rFonts w:ascii="Arial" w:hAnsi="Arial" w:cs="Arial"/>
          <w:color w:val="212529"/>
        </w:rPr>
        <w:t>Контактная информация консультационной поддержки по техническим вопросам, вопросам доступа к личному кабинету, корректности работы опросного сервиса и заполнения анкеты будет доступна после регистрации, входа в систему и указания субъекта РФ в которой находится организация.</w:t>
      </w:r>
    </w:p>
    <w:p w:rsidR="00BD33D0" w:rsidRP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 w:rsidRPr="00BD33D0">
        <w:rPr>
          <w:rFonts w:ascii="Arial" w:hAnsi="Arial" w:cs="Arial"/>
          <w:color w:val="212529"/>
        </w:rPr>
        <w:t>Консультационная поддержка участников анкетирования осуществляется по рабочим дням с 9 до 18 часов по местному времени.</w:t>
      </w:r>
    </w:p>
    <w:p w:rsidR="00BD33D0" w:rsidRDefault="00BD33D0" w:rsidP="00B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12529"/>
        </w:rPr>
      </w:pPr>
      <w:r w:rsidRPr="00BD33D0">
        <w:rPr>
          <w:rFonts w:ascii="Arial" w:hAnsi="Arial" w:cs="Arial"/>
          <w:color w:val="212529"/>
        </w:rPr>
        <w:t>Ознакомиться с типовыми вопросами и ответами можно по ссылке: </w:t>
      </w:r>
      <w:hyperlink r:id="rId9" w:tgtFrame="_blank" w:history="1">
        <w:r w:rsidRPr="00BD33D0">
          <w:rPr>
            <w:rStyle w:val="a5"/>
            <w:rFonts w:ascii="Arial" w:hAnsi="Arial" w:cs="Arial"/>
            <w:color w:val="007BFF"/>
            <w:u w:val="none"/>
          </w:rPr>
          <w:t>Типичные вопросы и ответы для Работодателей.docx</w:t>
        </w:r>
      </w:hyperlink>
    </w:p>
    <w:sectPr w:rsidR="00BD33D0" w:rsidSect="00BD33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D0"/>
    <w:rsid w:val="000B2091"/>
    <w:rsid w:val="0067794D"/>
    <w:rsid w:val="00B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D0"/>
    <w:rPr>
      <w:b/>
      <w:bCs/>
    </w:rPr>
  </w:style>
  <w:style w:type="character" w:styleId="a5">
    <w:name w:val="Hyperlink"/>
    <w:basedOn w:val="a0"/>
    <w:uiPriority w:val="99"/>
    <w:unhideWhenUsed/>
    <w:rsid w:val="00BD33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33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D0"/>
    <w:rPr>
      <w:b/>
      <w:bCs/>
    </w:rPr>
  </w:style>
  <w:style w:type="character" w:styleId="a5">
    <w:name w:val="Hyperlink"/>
    <w:basedOn w:val="a0"/>
    <w:uiPriority w:val="99"/>
    <w:unhideWhenUsed/>
    <w:rsid w:val="00BD33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33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3459">
          <w:marLeft w:val="0"/>
          <w:marRight w:val="0"/>
          <w:marTop w:val="0"/>
          <w:marBottom w:val="0"/>
          <w:divBdr>
            <w:top w:val="single" w:sz="6" w:space="0" w:color="C3E6CB"/>
            <w:left w:val="single" w:sz="6" w:space="0" w:color="C3E6CB"/>
            <w:bottom w:val="single" w:sz="6" w:space="0" w:color="C3E6CB"/>
            <w:right w:val="single" w:sz="6" w:space="0" w:color="C3E6C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76Rjd7AuV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private/43132369373d97238f2048efb68d6c2a/?p=L-zEJLOQUdWs1BxYOBxS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gnoz.vcot.info/files/%D0%A3%D0%BA%D0%B0%D0%B7%D0%B0%D0%BD%D0%B8%D1%8F_%D0%BF%D0%BE_%D0%B7%D0%B0%D0%BF%D0%BE%D0%BB%D0%BD%D0%B5%D0%BD%D0%B8%D1%8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gnoz.vcot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gnoz.vcot.info/files/%D0%A2%D0%B8%D0%BF%D0%B8%D1%87%D0%BD%D1%8B%D0%B5_%D0%B2%D0%BE%D0%BF%D1%80%D0%BE%D1%81%D1%8B_%D0%B8_%D0%BE%D1%82%D0%B2%D0%B5%D1%82%D1%8B_%D0%B4%D0%BB%D1%8F_%D0%A0%D0%B0%D0%B1%D0%BE%D1%82%D0%BE%D0%B4%D0%B0%D1%82%D0%B5%D0%BB%D0%B5%D0%B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insp-01</dc:creator>
  <cp:lastModifiedBy>insp-01</cp:lastModifiedBy>
  <cp:revision>1</cp:revision>
  <dcterms:created xsi:type="dcterms:W3CDTF">2024-06-05T14:12:00Z</dcterms:created>
  <dcterms:modified xsi:type="dcterms:W3CDTF">2024-06-05T14:25:00Z</dcterms:modified>
</cp:coreProperties>
</file>